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5177" w:tblpY="162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4"/>
        <w:gridCol w:w="1173"/>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0" w:hRule="atLeast"/>
        </w:trPr>
        <w:tc>
          <w:tcPr>
            <w:tcW w:w="226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b/>
                <w:bCs/>
                <w:sz w:val="28"/>
                <w:szCs w:val="28"/>
              </w:rPr>
            </w:pPr>
            <w:r>
              <w:rPr>
                <w:rFonts w:hint="eastAsia" w:ascii="Times New Roman" w:hAnsi="Times New Roman"/>
                <w:b/>
                <w:bCs/>
                <w:sz w:val="28"/>
                <w:szCs w:val="28"/>
              </w:rPr>
              <w:t>日常管理类</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b/>
                <w:bCs/>
                <w:sz w:val="28"/>
                <w:szCs w:val="28"/>
              </w:rPr>
            </w:pPr>
            <w:r>
              <w:rPr>
                <w:rFonts w:ascii="Times New Roman" w:hAnsi="Times New Roman"/>
                <w:b/>
                <w:bCs/>
                <w:sz w:val="28"/>
                <w:szCs w:val="28"/>
              </w:rPr>
              <w:t>编号</w:t>
            </w:r>
          </w:p>
        </w:tc>
        <w:tc>
          <w:tcPr>
            <w:tcW w:w="152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hint="default" w:ascii="Times New Roman" w:hAnsi="Times New Roman" w:eastAsiaTheme="minorEastAsia"/>
                <w:sz w:val="28"/>
                <w:szCs w:val="28"/>
                <w:lang w:val="en-US" w:eastAsia="zh-CN"/>
              </w:rPr>
            </w:pPr>
            <w:r>
              <w:rPr>
                <w:rFonts w:hint="eastAsia" w:ascii="Times New Roman" w:hAnsi="Times New Roman"/>
                <w:sz w:val="28"/>
                <w:szCs w:val="28"/>
                <w:lang w:val="en-US" w:eastAsia="zh-CN"/>
              </w:rPr>
              <w:t>02</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eastAsia="zh-CN"/>
        </w:rPr>
      </w:pPr>
    </w:p>
    <w:p>
      <w:pPr>
        <w:spacing w:line="520" w:lineRule="exact"/>
        <w:jc w:val="center"/>
        <w:rPr>
          <w:rFonts w:hint="default" w:ascii="方正小标宋简体" w:hAnsi="黑体" w:eastAsia="方正小标宋简体" w:cs="Times New Roman"/>
          <w:b/>
          <w:sz w:val="44"/>
          <w:lang w:eastAsia="zh-CN"/>
        </w:rPr>
      </w:pPr>
      <w:bookmarkStart w:id="0" w:name="_GoBack"/>
      <w:r>
        <w:rPr>
          <w:rFonts w:hint="default" w:ascii="方正小标宋简体" w:hAnsi="黑体" w:eastAsia="方正小标宋简体" w:cs="Times New Roman"/>
          <w:b/>
          <w:sz w:val="44"/>
          <w:lang w:eastAsia="zh-CN"/>
        </w:rPr>
        <w:t>放飞梦想</w:t>
      </w:r>
      <w:r>
        <w:rPr>
          <w:rFonts w:hint="default" w:ascii="方正小标宋简体" w:hAnsi="黑体" w:eastAsia="方正小标宋简体" w:cs="Times New Roman"/>
          <w:b/>
          <w:sz w:val="44"/>
          <w:lang w:val="en-US" w:eastAsia="zh-CN"/>
        </w:rPr>
        <w:t xml:space="preserve"> </w:t>
      </w:r>
      <w:r>
        <w:rPr>
          <w:rFonts w:hint="default" w:ascii="方正小标宋简体" w:hAnsi="黑体" w:eastAsia="方正小标宋简体" w:cs="Times New Roman"/>
          <w:b/>
          <w:sz w:val="44"/>
          <w:lang w:eastAsia="zh-CN"/>
        </w:rPr>
        <w:t>脚踏实地</w:t>
      </w:r>
    </w:p>
    <w:p>
      <w:pPr>
        <w:spacing w:line="520" w:lineRule="exact"/>
        <w:jc w:val="center"/>
        <w:rPr>
          <w:rFonts w:hint="default" w:ascii="方正小标宋简体" w:hAnsi="黑体" w:eastAsia="方正小标宋简体" w:cs="Times New Roman"/>
          <w:b/>
          <w:sz w:val="44"/>
          <w:lang w:eastAsia="zh-CN"/>
        </w:rPr>
      </w:pPr>
      <w:r>
        <w:rPr>
          <w:rFonts w:hint="default" w:ascii="方正小标宋简体" w:hAnsi="黑体" w:eastAsia="方正小标宋简体" w:cs="Times New Roman"/>
          <w:b/>
          <w:sz w:val="44"/>
          <w:lang w:eastAsia="zh-CN"/>
        </w:rPr>
        <w:t>营造相互成就的宿舍文化</w:t>
      </w:r>
    </w:p>
    <w:bookmarkEnd w:id="0"/>
    <w:p>
      <w:pPr>
        <w:spacing w:line="520" w:lineRule="exact"/>
        <w:jc w:val="center"/>
        <w:rPr>
          <w:rFonts w:hint="default" w:ascii="方正小标宋简体" w:hAnsi="黑体" w:eastAsia="方正小标宋简体" w:cs="Times New Roman"/>
          <w:b/>
          <w:sz w:val="44"/>
          <w:lang w:val="en-US" w:eastAsia="zh-CN"/>
        </w:rPr>
      </w:pPr>
      <w:r>
        <w:rPr>
          <w:rFonts w:hint="default" w:ascii="方正小标宋简体" w:hAnsi="黑体" w:eastAsia="方正小标宋简体" w:cs="Times New Roman"/>
          <w:b/>
          <w:sz w:val="44"/>
          <w:lang w:val="en-US" w:eastAsia="zh-CN"/>
        </w:rPr>
        <w:t>王晓涵</w:t>
      </w:r>
    </w:p>
    <w:p>
      <w:pPr>
        <w:spacing w:line="520" w:lineRule="exact"/>
        <w:jc w:val="both"/>
        <w:rPr>
          <w:rFonts w:ascii="黑体" w:hAnsi="黑体" w:eastAsia="黑体"/>
          <w:bCs/>
          <w:sz w:val="32"/>
          <w:szCs w:val="32"/>
        </w:rPr>
      </w:pPr>
      <w:r>
        <w:rPr>
          <w:rFonts w:hint="eastAsia" w:ascii="黑体" w:hAnsi="黑体" w:eastAsia="黑体"/>
          <w:bCs/>
          <w:sz w:val="32"/>
          <w:szCs w:val="32"/>
          <w:lang w:val="en-US" w:eastAsia="zh-CN"/>
        </w:rPr>
        <w:t>1.</w:t>
      </w:r>
      <w:r>
        <w:rPr>
          <w:rFonts w:hint="eastAsia" w:ascii="黑体" w:hAnsi="黑体" w:eastAsia="黑体"/>
          <w:bCs/>
          <w:sz w:val="32"/>
          <w:szCs w:val="32"/>
        </w:rPr>
        <w:t>案例简介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一学生小李，因为高考失利调剂到了不是自己预期的专业，为转专业，小李在宿舍内学习到凌晨1点引发宿舍争吵，舍友在网上发布了对小李的人身攻击言论，称小李的行为本质是想让舍友无法正常休息，而影响别人的学习效率。小李找到了辅导员,需要舍友道歉，并希望立刻调换宿舍。如果你是辅导员，你将如何处理？</w:t>
      </w:r>
    </w:p>
    <w:p>
      <w:pPr>
        <w:spacing w:line="520" w:lineRule="atLeast"/>
        <w:rPr>
          <w:rFonts w:ascii="黑体" w:hAnsi="黑体" w:eastAsia="黑体"/>
          <w:bCs/>
          <w:sz w:val="32"/>
          <w:szCs w:val="32"/>
        </w:rPr>
      </w:pPr>
      <w:r>
        <w:rPr>
          <w:rFonts w:ascii="黑体" w:hAnsi="黑体" w:eastAsia="黑体"/>
          <w:bCs/>
          <w:sz w:val="32"/>
          <w:szCs w:val="32"/>
        </w:rPr>
        <w:t>2.</w:t>
      </w:r>
      <w:r>
        <w:rPr>
          <w:rFonts w:hint="eastAsia" w:ascii="黑体" w:hAnsi="黑体" w:eastAsia="黑体"/>
          <w:bCs/>
          <w:sz w:val="32"/>
          <w:szCs w:val="32"/>
        </w:rPr>
        <w:t>案例定性分析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本案例的脉络清晰，由2个因果关系形成案例脉络。一是</w:t>
      </w:r>
      <w:r>
        <w:rPr>
          <w:rFonts w:hint="eastAsia" w:ascii="仿宋" w:hAnsi="仿宋" w:eastAsia="仿宋" w:cs="仿宋"/>
          <w:sz w:val="32"/>
          <w:szCs w:val="32"/>
          <w:lang w:val="en-US" w:eastAsia="zh-CN"/>
        </w:rPr>
        <w:t>因转专业复习导致</w:t>
      </w:r>
      <w:r>
        <w:rPr>
          <w:rFonts w:hint="default" w:ascii="仿宋" w:hAnsi="仿宋" w:eastAsia="仿宋" w:cs="仿宋"/>
          <w:sz w:val="32"/>
          <w:szCs w:val="32"/>
          <w:lang w:val="en-US" w:eastAsia="zh-CN"/>
        </w:rPr>
        <w:t>作息冲突而引发的宿舍矛盾；二是网络人身攻击而产生的宿舍</w:t>
      </w:r>
      <w:r>
        <w:rPr>
          <w:rFonts w:hint="eastAsia" w:ascii="仿宋" w:hAnsi="仿宋" w:eastAsia="仿宋" w:cs="仿宋"/>
          <w:sz w:val="32"/>
          <w:szCs w:val="32"/>
          <w:lang w:val="en-US" w:eastAsia="zh-CN"/>
        </w:rPr>
        <w:t>矛盾</w:t>
      </w:r>
      <w:r>
        <w:rPr>
          <w:rFonts w:hint="default" w:ascii="仿宋" w:hAnsi="仿宋" w:eastAsia="仿宋" w:cs="仿宋"/>
          <w:sz w:val="32"/>
          <w:szCs w:val="32"/>
          <w:lang w:val="en-US" w:eastAsia="zh-CN"/>
        </w:rPr>
        <w:t>和网络舆情</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突出了日常事务管理中新生入学产生的</w:t>
      </w:r>
      <w:r>
        <w:rPr>
          <w:rFonts w:hint="eastAsia" w:ascii="仿宋" w:hAnsi="仿宋" w:eastAsia="仿宋" w:cs="仿宋"/>
          <w:sz w:val="32"/>
          <w:szCs w:val="32"/>
          <w:lang w:val="en-US" w:eastAsia="zh-CN"/>
        </w:rPr>
        <w:t>2个典型问题：</w:t>
      </w:r>
      <w:r>
        <w:rPr>
          <w:rFonts w:hint="default" w:ascii="仿宋" w:hAnsi="仿宋" w:eastAsia="仿宋" w:cs="仿宋"/>
          <w:sz w:val="32"/>
          <w:szCs w:val="32"/>
          <w:lang w:val="en-US" w:eastAsia="zh-CN"/>
        </w:rPr>
        <w:t>宿舍矛盾</w:t>
      </w:r>
      <w:r>
        <w:rPr>
          <w:rFonts w:hint="eastAsia" w:ascii="仿宋" w:hAnsi="仿宋" w:eastAsia="仿宋" w:cs="仿宋"/>
          <w:sz w:val="32"/>
          <w:szCs w:val="32"/>
          <w:lang w:val="en-US" w:eastAsia="zh-CN"/>
        </w:rPr>
        <w:t>和专业思想教育</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bCs/>
          <w:sz w:val="32"/>
          <w:szCs w:val="32"/>
        </w:rPr>
      </w:pPr>
      <w:r>
        <w:rPr>
          <w:rFonts w:ascii="黑体" w:hAnsi="黑体" w:eastAsia="黑体"/>
          <w:bCs/>
          <w:sz w:val="32"/>
          <w:szCs w:val="32"/>
        </w:rPr>
        <w:t>3.</w:t>
      </w:r>
      <w:r>
        <w:rPr>
          <w:rFonts w:hint="eastAsia" w:ascii="黑体" w:hAnsi="黑体" w:eastAsia="黑体"/>
          <w:bCs/>
          <w:sz w:val="32"/>
          <w:szCs w:val="32"/>
        </w:rPr>
        <w:t>问题关键点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一是学生的特殊性。</w:t>
      </w:r>
      <w:r>
        <w:rPr>
          <w:rFonts w:hint="eastAsia" w:ascii="仿宋" w:hAnsi="仿宋" w:eastAsia="仿宋"/>
          <w:sz w:val="32"/>
          <w:szCs w:val="32"/>
          <w:lang w:eastAsia="zh-CN"/>
        </w:rPr>
        <w:t>在学生思想政治教育工作中，新生的思想动态不稳定，需要进行</w:t>
      </w:r>
      <w:r>
        <w:rPr>
          <w:rFonts w:hint="eastAsia" w:ascii="仿宋" w:hAnsi="仿宋" w:eastAsia="仿宋"/>
          <w:sz w:val="32"/>
          <w:szCs w:val="32"/>
          <w:lang w:val="en-US" w:eastAsia="zh-CN"/>
        </w:rPr>
        <w:t>专业思想、</w:t>
      </w:r>
      <w:r>
        <w:rPr>
          <w:rFonts w:hint="eastAsia" w:ascii="仿宋" w:hAnsi="仿宋" w:eastAsia="仿宋"/>
          <w:sz w:val="32"/>
          <w:szCs w:val="32"/>
          <w:lang w:eastAsia="zh-CN"/>
        </w:rPr>
        <w:t>人际关系、养成教育等一系列的主题教育来稳定学生思想。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二是</w:t>
      </w:r>
      <w:r>
        <w:rPr>
          <w:rFonts w:hint="eastAsia" w:ascii="仿宋" w:hAnsi="仿宋" w:eastAsia="仿宋"/>
          <w:sz w:val="32"/>
          <w:szCs w:val="32"/>
        </w:rPr>
        <w:t>网络舆情的处理。</w:t>
      </w:r>
      <w:r>
        <w:rPr>
          <w:rFonts w:hint="eastAsia" w:ascii="仿宋" w:hAnsi="仿宋" w:eastAsia="仿宋"/>
          <w:sz w:val="32"/>
          <w:szCs w:val="32"/>
          <w:lang w:val="en-US" w:eastAsia="zh-CN"/>
        </w:rPr>
        <w:t>产生</w:t>
      </w:r>
      <w:r>
        <w:rPr>
          <w:rFonts w:hint="eastAsia" w:ascii="仿宋" w:hAnsi="仿宋" w:eastAsia="仿宋"/>
          <w:sz w:val="32"/>
          <w:szCs w:val="32"/>
          <w:lang w:eastAsia="zh-CN"/>
        </w:rPr>
        <w:t>舆情的背后反映出学生对专业的不熟悉、人际交往处理方式欠缺，同时此次事件继发会对小李和发布舆论的舍友都造成一定程度的心理压力，</w:t>
      </w:r>
      <w:r>
        <w:rPr>
          <w:rFonts w:hint="eastAsia" w:ascii="仿宋" w:hAnsi="仿宋" w:eastAsia="仿宋"/>
          <w:sz w:val="32"/>
          <w:szCs w:val="32"/>
          <w:lang w:val="en-US" w:eastAsia="zh-CN"/>
        </w:rPr>
        <w:t>应尽快防止</w:t>
      </w:r>
      <w:r>
        <w:rPr>
          <w:rFonts w:hint="eastAsia" w:ascii="仿宋" w:hAnsi="仿宋" w:eastAsia="仿宋"/>
          <w:sz w:val="32"/>
          <w:szCs w:val="32"/>
        </w:rPr>
        <w:t>舆情发酵。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三是</w:t>
      </w:r>
      <w:r>
        <w:rPr>
          <w:rFonts w:hint="eastAsia" w:ascii="仿宋" w:hAnsi="仿宋" w:eastAsia="仿宋"/>
          <w:sz w:val="32"/>
          <w:szCs w:val="32"/>
          <w:lang w:val="en-US" w:eastAsia="zh-CN"/>
        </w:rPr>
        <w:t>家校</w:t>
      </w:r>
      <w:r>
        <w:rPr>
          <w:rFonts w:hint="eastAsia" w:ascii="仿宋" w:hAnsi="仿宋" w:eastAsia="仿宋"/>
          <w:sz w:val="32"/>
          <w:szCs w:val="32"/>
          <w:lang w:eastAsia="zh-CN"/>
        </w:rPr>
        <w:t>联动。</w:t>
      </w:r>
      <w:r>
        <w:rPr>
          <w:rFonts w:hint="eastAsia" w:ascii="仿宋" w:hAnsi="仿宋" w:eastAsia="仿宋"/>
          <w:sz w:val="32"/>
          <w:szCs w:val="32"/>
          <w:lang w:val="en-US" w:eastAsia="zh-CN"/>
        </w:rPr>
        <w:t>解决宿舍矛盾应多方面入手，</w:t>
      </w:r>
      <w:r>
        <w:rPr>
          <w:rFonts w:hint="eastAsia" w:ascii="仿宋" w:hAnsi="仿宋" w:eastAsia="仿宋"/>
          <w:sz w:val="32"/>
          <w:szCs w:val="32"/>
          <w:lang w:eastAsia="zh-CN"/>
        </w:rPr>
        <w:t>对</w:t>
      </w:r>
      <w:r>
        <w:rPr>
          <w:rFonts w:hint="eastAsia" w:ascii="仿宋" w:hAnsi="仿宋" w:eastAsia="仿宋"/>
          <w:sz w:val="32"/>
          <w:szCs w:val="32"/>
          <w:lang w:val="en-US" w:eastAsia="zh-CN"/>
        </w:rPr>
        <w:t>学生</w:t>
      </w:r>
      <w:r>
        <w:rPr>
          <w:rFonts w:hint="eastAsia" w:ascii="仿宋" w:hAnsi="仿宋" w:eastAsia="仿宋"/>
          <w:sz w:val="32"/>
          <w:szCs w:val="32"/>
          <w:lang w:eastAsia="zh-CN"/>
        </w:rPr>
        <w:t>高中阶段进行摸底，应有针对性地进行谈话并和家长联系，更好地了解学生性格。</w:t>
      </w:r>
    </w:p>
    <w:p>
      <w:pPr>
        <w:spacing w:line="520" w:lineRule="atLeast"/>
        <w:rPr>
          <w:rFonts w:hint="default" w:ascii="Times New Roman" w:hAnsi="Times New Roman" w:eastAsia="方正仿宋_GBK" w:cs="Times New Roman"/>
          <w:b/>
          <w:sz w:val="28"/>
          <w:szCs w:val="28"/>
        </w:rPr>
      </w:pPr>
      <w:r>
        <w:rPr>
          <w:rFonts w:ascii="黑体" w:hAnsi="黑体" w:eastAsia="黑体"/>
          <w:bCs/>
          <w:sz w:val="32"/>
          <w:szCs w:val="32"/>
        </w:rPr>
        <w:t>4.</w:t>
      </w:r>
      <w:r>
        <w:rPr>
          <w:rFonts w:hint="eastAsia" w:ascii="黑体" w:hAnsi="黑体" w:eastAsia="黑体"/>
          <w:bCs/>
          <w:sz w:val="32"/>
          <w:szCs w:val="32"/>
        </w:rPr>
        <w:t>解决思路和实施办法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楷体" w:hAnsi="楷体" w:eastAsia="楷体" w:cs="楷体"/>
          <w:i w:val="0"/>
          <w:iCs w:val="0"/>
          <w:caps w:val="0"/>
          <w:color w:val="000000"/>
          <w:spacing w:val="0"/>
          <w:kern w:val="0"/>
          <w:sz w:val="32"/>
          <w:szCs w:val="32"/>
          <w:lang w:val="en-US" w:eastAsia="zh-CN" w:bidi="ar"/>
        </w:rPr>
        <w:t>先找动机再破题</w:t>
      </w:r>
      <w:r>
        <w:rPr>
          <w:rFonts w:hint="default" w:ascii="仿宋" w:hAnsi="仿宋" w:eastAsia="仿宋" w:cs="仿宋"/>
          <w:sz w:val="32"/>
          <w:szCs w:val="32"/>
          <w:lang w:val="en-US" w:eastAsia="zh-CN"/>
        </w:rPr>
        <w:t>。及时关注学生的思想动态变化，分别了解学生根本诉求，找准学生产生矛盾的动机，从而寻求</w:t>
      </w:r>
      <w:r>
        <w:rPr>
          <w:rFonts w:hint="eastAsia" w:ascii="仿宋" w:hAnsi="仿宋" w:eastAsia="仿宋" w:cs="仿宋"/>
          <w:sz w:val="32"/>
          <w:szCs w:val="32"/>
          <w:lang w:val="en-US" w:eastAsia="zh-CN"/>
        </w:rPr>
        <w:t>解决</w:t>
      </w:r>
      <w:r>
        <w:rPr>
          <w:rFonts w:hint="default" w:ascii="仿宋" w:hAnsi="仿宋" w:eastAsia="仿宋" w:cs="仿宋"/>
          <w:sz w:val="32"/>
          <w:szCs w:val="32"/>
          <w:lang w:val="en-US" w:eastAsia="zh-CN"/>
        </w:rPr>
        <w:t>方法。</w:t>
      </w:r>
      <w:r>
        <w:rPr>
          <w:rFonts w:hint="eastAsia" w:ascii="仿宋" w:hAnsi="仿宋" w:eastAsia="仿宋" w:cs="仿宋"/>
          <w:sz w:val="32"/>
          <w:szCs w:val="32"/>
          <w:lang w:val="en-US" w:eastAsia="zh-CN"/>
        </w:rPr>
        <w:t>首先，</w:t>
      </w:r>
      <w:r>
        <w:rPr>
          <w:rFonts w:hint="default" w:ascii="仿宋" w:hAnsi="仿宋" w:eastAsia="仿宋" w:cs="仿宋"/>
          <w:sz w:val="32"/>
          <w:szCs w:val="32"/>
          <w:lang w:val="en-US" w:eastAsia="zh-CN"/>
        </w:rPr>
        <w:t>告知小李学校的学生管理中不能因为宿舍矛盾随意调换宿舍，应当以理智的方式来解决宿舍问题，寻求和谐共处的解决方法</w:t>
      </w:r>
      <w:r>
        <w:rPr>
          <w:rFonts w:hint="eastAsia" w:ascii="仿宋" w:hAnsi="仿宋" w:eastAsia="仿宋" w:cs="仿宋"/>
          <w:sz w:val="32"/>
          <w:szCs w:val="32"/>
          <w:lang w:val="en-US" w:eastAsia="zh-CN"/>
        </w:rPr>
        <w:t>；其次找到舍友，明确网络不是法外之地，不当言论逞一时之快却影响同学关系，也可能在其他同学心中树立一个冲动、易怒的形象，通过批评教育让舍友撤销网上言论，并向小李道歉。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default" w:ascii="楷体" w:hAnsi="楷体" w:eastAsia="楷体" w:cs="楷体"/>
          <w:i w:val="0"/>
          <w:iCs w:val="0"/>
          <w:caps w:val="0"/>
          <w:color w:val="000000"/>
          <w:spacing w:val="0"/>
          <w:kern w:val="0"/>
          <w:sz w:val="32"/>
          <w:szCs w:val="32"/>
          <w:lang w:val="en-US" w:eastAsia="zh-CN" w:bidi="ar"/>
        </w:rPr>
        <w:t>换位思考产生共情</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案例中学生小李转专业的诉求是正向诉求，应当对其决定表示支持和理解，同时应当正确引导新生如何处理好人际交往问题、普及新生专业思想教育，</w:t>
      </w:r>
      <w:r>
        <w:rPr>
          <w:rFonts w:hint="default" w:ascii="仿宋" w:hAnsi="仿宋" w:eastAsia="仿宋" w:cs="仿宋"/>
          <w:sz w:val="32"/>
          <w:szCs w:val="32"/>
          <w:lang w:val="en-US" w:eastAsia="zh-CN"/>
        </w:rPr>
        <w:t>针对学生转专业问题，做好转专业的解释工作，包括成绩要求、转专业学科具体要求等，让学生对信息明朗化，稳定学生思想。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i w:val="0"/>
          <w:iCs w:val="0"/>
          <w:caps w:val="0"/>
          <w:color w:val="000000"/>
          <w:spacing w:val="0"/>
          <w:kern w:val="0"/>
          <w:sz w:val="32"/>
          <w:szCs w:val="32"/>
          <w:lang w:val="en-US" w:eastAsia="zh-CN" w:bidi="ar"/>
        </w:rPr>
        <w:t>及时汇报做好记录</w:t>
      </w:r>
      <w:r>
        <w:rPr>
          <w:rFonts w:hint="eastAsia" w:ascii="仿宋" w:hAnsi="仿宋" w:eastAsia="仿宋" w:cs="仿宋"/>
          <w:sz w:val="32"/>
          <w:szCs w:val="32"/>
          <w:lang w:val="en-US" w:eastAsia="zh-CN"/>
        </w:rPr>
        <w:t>。学生宿舍矛盾是日常事务管理中的一项，辅导员在处理和解决此案例的过程中要做到及时向学院副书记汇报学生情况、处理方案和解决结果，并及时做好谈心谈话的记录和归档工作。</w:t>
      </w:r>
    </w:p>
    <w:p>
      <w:pPr>
        <w:spacing w:line="520" w:lineRule="atLeast"/>
        <w:rPr>
          <w:rFonts w:ascii="黑体" w:hAnsi="黑体" w:eastAsia="黑体"/>
          <w:bCs/>
          <w:sz w:val="32"/>
          <w:szCs w:val="32"/>
        </w:rPr>
      </w:pPr>
      <w:r>
        <w:rPr>
          <w:rFonts w:ascii="黑体" w:hAnsi="黑体" w:eastAsia="黑体"/>
          <w:bCs/>
          <w:sz w:val="32"/>
          <w:szCs w:val="32"/>
        </w:rPr>
        <w:t>5.</w:t>
      </w:r>
      <w:r>
        <w:rPr>
          <w:rFonts w:hint="eastAsia" w:ascii="黑体" w:hAnsi="黑体" w:eastAsia="黑体"/>
          <w:bCs/>
          <w:sz w:val="32"/>
          <w:szCs w:val="32"/>
        </w:rPr>
        <w:t>经验与启示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i w:val="0"/>
          <w:iCs w:val="0"/>
          <w:caps w:val="0"/>
          <w:color w:val="000000"/>
          <w:spacing w:val="0"/>
          <w:sz w:val="32"/>
          <w:szCs w:val="32"/>
          <w:lang w:val="en-US" w:eastAsia="zh-CN"/>
        </w:rPr>
        <w:t>一是抓主要矛盾</w:t>
      </w: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kern w:val="2"/>
          <w:sz w:val="32"/>
          <w:szCs w:val="32"/>
          <w:lang w:val="en-US" w:eastAsia="zh-CN" w:bidi="ar-SA"/>
        </w:rPr>
        <w:t>“世上没有完全相同的两片树叶”，每个学生产生问题的背后都有着自己特殊的原因，辅导员在谈心谈话中做到共情的同时应具有冷静清晰的思路，这就需要我们准确把握事件的主要矛盾是什么，处理问题做到准确、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rPr>
          <w:rFonts w:hint="eastAsia" w:ascii="仿宋" w:hAnsi="仿宋" w:eastAsia="仿宋" w:cs="仿宋"/>
          <w:kern w:val="2"/>
          <w:sz w:val="32"/>
          <w:szCs w:val="32"/>
          <w:lang w:val="en-US" w:eastAsia="zh-CN" w:bidi="ar-SA"/>
        </w:rPr>
      </w:pPr>
      <w:r>
        <w:rPr>
          <w:rFonts w:hint="eastAsia" w:ascii="楷体" w:hAnsi="楷体" w:eastAsia="楷体" w:cs="楷体"/>
          <w:i w:val="0"/>
          <w:iCs w:val="0"/>
          <w:caps w:val="0"/>
          <w:color w:val="000000"/>
          <w:spacing w:val="0"/>
          <w:sz w:val="32"/>
          <w:szCs w:val="32"/>
          <w:lang w:val="en-US" w:eastAsia="zh-CN"/>
        </w:rPr>
        <w:t>二是抓时间节点</w:t>
      </w:r>
      <w:r>
        <w:rPr>
          <w:rFonts w:hint="eastAsia" w:ascii="仿宋" w:hAnsi="仿宋" w:eastAsia="仿宋" w:cs="仿宋"/>
          <w:i w:val="0"/>
          <w:iCs w:val="0"/>
          <w:caps w:val="0"/>
          <w:color w:val="000000"/>
          <w:spacing w:val="0"/>
          <w:sz w:val="28"/>
          <w:szCs w:val="28"/>
          <w:lang w:eastAsia="zh-CN"/>
        </w:rPr>
        <w:t>。</w:t>
      </w:r>
      <w:r>
        <w:rPr>
          <w:rFonts w:hint="eastAsia" w:ascii="仿宋" w:hAnsi="仿宋" w:eastAsia="仿宋" w:cs="仿宋"/>
          <w:kern w:val="2"/>
          <w:sz w:val="32"/>
          <w:szCs w:val="32"/>
          <w:lang w:val="en-US" w:eastAsia="zh-CN" w:bidi="ar-SA"/>
        </w:rPr>
        <w:t>辅导员工作有几个时间点尤为重要，《辅导员的七项修炼》中提到辅导员谈心谈话需要抓一些关键时间点——“两季两月”，也就是入学季、毕业季、考试月、开学月。针对大一新生，我们必须做到谈话全覆盖。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rPr>
          <w:rFonts w:hint="default" w:ascii="仿宋" w:hAnsi="仿宋" w:eastAsia="仿宋" w:cs="仿宋"/>
          <w:kern w:val="2"/>
          <w:sz w:val="32"/>
          <w:szCs w:val="32"/>
          <w:lang w:val="en-US" w:eastAsia="zh-CN" w:bidi="ar-SA"/>
        </w:rPr>
      </w:pPr>
      <w:r>
        <w:rPr>
          <w:rFonts w:hint="eastAsia" w:ascii="楷体" w:hAnsi="楷体" w:eastAsia="楷体" w:cs="楷体"/>
          <w:i w:val="0"/>
          <w:iCs w:val="0"/>
          <w:caps w:val="0"/>
          <w:color w:val="000000"/>
          <w:spacing w:val="0"/>
          <w:sz w:val="32"/>
          <w:szCs w:val="32"/>
          <w:lang w:val="en-US" w:eastAsia="zh-CN"/>
        </w:rPr>
        <w:t>三是抓主题教育</w:t>
      </w:r>
      <w:r>
        <w:rPr>
          <w:rFonts w:hint="eastAsia" w:ascii="仿宋" w:hAnsi="仿宋" w:eastAsia="仿宋" w:cs="仿宋"/>
          <w:i w:val="0"/>
          <w:iCs w:val="0"/>
          <w:caps w:val="0"/>
          <w:color w:val="000000"/>
          <w:spacing w:val="0"/>
          <w:sz w:val="28"/>
          <w:szCs w:val="28"/>
          <w:lang w:val="en-US" w:eastAsia="zh-CN"/>
        </w:rPr>
        <w:t>。</w:t>
      </w:r>
      <w:r>
        <w:rPr>
          <w:rFonts w:hint="eastAsia" w:ascii="仿宋" w:hAnsi="仿宋" w:eastAsia="仿宋" w:cs="仿宋"/>
          <w:kern w:val="2"/>
          <w:sz w:val="32"/>
          <w:szCs w:val="32"/>
          <w:lang w:val="en-US" w:eastAsia="zh-CN" w:bidi="ar-SA"/>
        </w:rPr>
        <w:t>新生从高中步入大学，首先遇到的就是人际交往、专业了解、心理变化、职业规划、养成教育等问题，做好新生的入学教育是稳定学生思想动态的重要步骤，通过讲座、授课、谈心谈话等多种形式树立学生正确的三观，做到“把思想政治教育融入到大学生专业学习的各环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rPr>
          <w:rFonts w:hint="default" w:ascii="仿宋" w:hAnsi="仿宋" w:eastAsia="仿宋" w:cs="仿宋"/>
          <w:kern w:val="2"/>
          <w:sz w:val="32"/>
          <w:szCs w:val="32"/>
          <w:lang w:val="en-US" w:eastAsia="zh-CN" w:bidi="ar-SA"/>
        </w:rPr>
      </w:pPr>
      <w:r>
        <w:rPr>
          <w:rFonts w:hint="eastAsia" w:ascii="楷体" w:hAnsi="楷体" w:eastAsia="楷体" w:cs="楷体"/>
          <w:i w:val="0"/>
          <w:iCs w:val="0"/>
          <w:caps w:val="0"/>
          <w:color w:val="000000"/>
          <w:spacing w:val="0"/>
          <w:sz w:val="32"/>
          <w:szCs w:val="32"/>
          <w:lang w:val="en-US" w:eastAsia="zh-CN"/>
        </w:rPr>
        <w:t>四是抓日常工作</w:t>
      </w:r>
      <w:r>
        <w:rPr>
          <w:rFonts w:hint="eastAsia" w:ascii="仿宋" w:hAnsi="仿宋" w:eastAsia="仿宋" w:cs="仿宋"/>
          <w:i w:val="0"/>
          <w:iCs w:val="0"/>
          <w:caps w:val="0"/>
          <w:color w:val="000000"/>
          <w:spacing w:val="0"/>
          <w:sz w:val="28"/>
          <w:szCs w:val="28"/>
          <w:lang w:val="en-US" w:eastAsia="zh-CN"/>
        </w:rPr>
        <w:t>。</w:t>
      </w:r>
      <w:r>
        <w:rPr>
          <w:rFonts w:hint="default" w:ascii="仿宋" w:hAnsi="仿宋" w:eastAsia="仿宋" w:cs="仿宋"/>
          <w:kern w:val="2"/>
          <w:sz w:val="32"/>
          <w:szCs w:val="32"/>
          <w:lang w:val="en-US" w:eastAsia="zh-CN" w:bidi="ar-SA"/>
        </w:rPr>
        <w:t>辅导员</w:t>
      </w:r>
      <w:r>
        <w:rPr>
          <w:rFonts w:hint="eastAsia" w:ascii="仿宋" w:hAnsi="仿宋" w:eastAsia="仿宋" w:cs="仿宋"/>
          <w:kern w:val="2"/>
          <w:sz w:val="32"/>
          <w:szCs w:val="32"/>
          <w:lang w:val="en-US" w:eastAsia="zh-CN" w:bidi="ar-SA"/>
        </w:rPr>
        <w:t>应</w:t>
      </w:r>
      <w:r>
        <w:rPr>
          <w:rFonts w:hint="default" w:ascii="仿宋" w:hAnsi="仿宋" w:eastAsia="仿宋" w:cs="仿宋"/>
          <w:kern w:val="2"/>
          <w:sz w:val="32"/>
          <w:szCs w:val="32"/>
          <w:lang w:val="en-US" w:eastAsia="zh-CN" w:bidi="ar-SA"/>
        </w:rPr>
        <w:t>紧跟自媒体时代学生讯息沟通的特点，将“三贴近”工作原则结合学生自身特色进行理论和实践的拓展</w:t>
      </w:r>
      <w:r>
        <w:rPr>
          <w:rFonts w:hint="eastAsia" w:ascii="仿宋" w:hAnsi="仿宋" w:eastAsia="仿宋" w:cs="仿宋"/>
          <w:kern w:val="2"/>
          <w:sz w:val="32"/>
          <w:szCs w:val="32"/>
          <w:lang w:val="en-US" w:eastAsia="zh-CN" w:bidi="ar-SA"/>
        </w:rPr>
        <w:t>，将常规工作</w:t>
      </w:r>
      <w:r>
        <w:rPr>
          <w:rFonts w:hint="default" w:ascii="仿宋" w:hAnsi="仿宋" w:eastAsia="仿宋" w:cs="仿宋"/>
          <w:sz w:val="32"/>
          <w:szCs w:val="32"/>
          <w:lang w:val="en-US" w:eastAsia="zh-CN"/>
        </w:rPr>
        <w:t>细致化、持续化、定制化。</w:t>
      </w:r>
    </w:p>
    <w:p>
      <w:pPr>
        <w:spacing w:line="520" w:lineRule="atLeast"/>
        <w:rPr>
          <w:rFonts w:ascii="黑体" w:hAnsi="黑体" w:eastAsia="黑体"/>
          <w:bCs/>
          <w:sz w:val="32"/>
          <w:szCs w:val="32"/>
        </w:rPr>
      </w:pPr>
      <w:r>
        <w:rPr>
          <w:rFonts w:ascii="黑体" w:hAnsi="黑体" w:eastAsia="黑体"/>
          <w:bCs/>
          <w:sz w:val="32"/>
          <w:szCs w:val="32"/>
        </w:rPr>
        <w:t>6.</w:t>
      </w:r>
      <w:r>
        <w:rPr>
          <w:rFonts w:hint="eastAsia" w:ascii="黑体" w:hAnsi="黑体" w:eastAsia="黑体"/>
          <w:bCs/>
          <w:sz w:val="32"/>
          <w:szCs w:val="32"/>
        </w:rPr>
        <w:t>专家点评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该案例是</w:t>
      </w:r>
      <w:r>
        <w:rPr>
          <w:rFonts w:hint="eastAsia" w:ascii="仿宋" w:hAnsi="仿宋" w:eastAsia="仿宋"/>
          <w:sz w:val="32"/>
          <w:szCs w:val="32"/>
          <w:lang w:eastAsia="zh-CN"/>
        </w:rPr>
        <w:t>思政工作中的典型</w:t>
      </w:r>
      <w:r>
        <w:rPr>
          <w:rFonts w:hint="eastAsia" w:ascii="仿宋" w:hAnsi="仿宋" w:eastAsia="仿宋"/>
          <w:sz w:val="32"/>
          <w:szCs w:val="32"/>
        </w:rPr>
        <w:t>案例，</w:t>
      </w:r>
      <w:r>
        <w:rPr>
          <w:rFonts w:hint="eastAsia" w:ascii="仿宋" w:hAnsi="仿宋" w:eastAsia="仿宋"/>
          <w:sz w:val="32"/>
          <w:szCs w:val="32"/>
          <w:lang w:eastAsia="zh-CN"/>
        </w:rPr>
        <w:t>案例主要针对人群为大一新生，</w:t>
      </w:r>
      <w:r>
        <w:rPr>
          <w:rFonts w:hint="eastAsia" w:ascii="仿宋" w:hAnsi="仿宋" w:eastAsia="仿宋"/>
          <w:sz w:val="32"/>
          <w:szCs w:val="32"/>
        </w:rPr>
        <w:t>案例中夹杂着学业发展、网络舆情和心理危机事件处理等问题，</w:t>
      </w:r>
      <w:r>
        <w:rPr>
          <w:rFonts w:hint="eastAsia" w:ascii="仿宋" w:hAnsi="仿宋" w:eastAsia="仿宋"/>
          <w:sz w:val="32"/>
          <w:szCs w:val="32"/>
          <w:lang w:eastAsia="zh-CN"/>
        </w:rPr>
        <w:t>思政工作需要在日常工作中不断总结经验、把握规律、与时俱进。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rPr>
          <w:rFonts w:hint="eastAsia" w:ascii="Times New Roman" w:hAnsi="Times New Roman" w:eastAsia="仿宋" w:cs="Times New Roman"/>
          <w:kern w:val="2"/>
          <w:sz w:val="32"/>
          <w:szCs w:val="32"/>
          <w:lang w:val="en-US" w:eastAsia="zh-CN" w:bidi="ar-SA"/>
        </w:rPr>
      </w:pPr>
      <w:r>
        <w:rPr>
          <w:rFonts w:hint="eastAsia" w:ascii="仿宋" w:hAnsi="仿宋" w:eastAsia="仿宋"/>
          <w:sz w:val="32"/>
          <w:szCs w:val="32"/>
          <w:lang w:eastAsia="zh-CN"/>
        </w:rPr>
        <w:t>（吴雅娜、</w:t>
      </w:r>
      <w:r>
        <w:rPr>
          <w:rFonts w:hint="eastAsia" w:ascii="仿宋" w:hAnsi="仿宋" w:eastAsia="仿宋"/>
          <w:sz w:val="32"/>
          <w:szCs w:val="32"/>
        </w:rPr>
        <w:t>医学影像学院、副书记、副院长</w:t>
      </w:r>
      <w:r>
        <w:rPr>
          <w:rFonts w:hint="eastAsia" w:ascii="仿宋" w:hAnsi="仿宋" w:eastAsia="仿宋"/>
          <w:sz w:val="32"/>
          <w:szCs w:val="32"/>
          <w:lang w:eastAsia="zh-CN"/>
        </w:rPr>
        <w:t>。）</w:t>
      </w:r>
    </w:p>
    <w:p>
      <w:pPr>
        <w:spacing w:line="520" w:lineRule="atLeast"/>
        <w:rPr>
          <w:rFonts w:ascii="黑体" w:hAnsi="黑体" w:eastAsia="黑体"/>
          <w:bCs/>
          <w:sz w:val="32"/>
          <w:szCs w:val="32"/>
        </w:rPr>
      </w:pPr>
      <w:r>
        <w:rPr>
          <w:rFonts w:ascii="黑体" w:hAnsi="黑体" w:eastAsia="黑体"/>
          <w:bCs/>
          <w:sz w:val="32"/>
          <w:szCs w:val="32"/>
        </w:rPr>
        <w:t>7.</w:t>
      </w:r>
      <w:r>
        <w:rPr>
          <w:rFonts w:hint="eastAsia" w:ascii="黑体" w:hAnsi="黑体" w:eastAsia="黑体"/>
          <w:bCs/>
          <w:sz w:val="32"/>
          <w:szCs w:val="32"/>
        </w:rPr>
        <w:t>作者简介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sz w:val="32"/>
          <w:szCs w:val="32"/>
          <w:lang w:val="en-US"/>
        </w:rPr>
      </w:pPr>
      <w:r>
        <w:rPr>
          <w:rFonts w:hint="eastAsia" w:ascii="Times New Roman" w:hAnsi="Times New Roman" w:eastAsia="仿宋"/>
          <w:sz w:val="32"/>
          <w:szCs w:val="32"/>
          <w:lang w:eastAsia="zh-CN"/>
        </w:rPr>
        <w:t>王晓涵</w:t>
      </w:r>
      <w:r>
        <w:rPr>
          <w:rFonts w:hint="eastAsia" w:ascii="Times New Roman" w:hAnsi="Times New Roman" w:eastAsia="仿宋"/>
          <w:sz w:val="32"/>
          <w:szCs w:val="32"/>
        </w:rPr>
        <w:t>、</w:t>
      </w:r>
      <w:r>
        <w:rPr>
          <w:rFonts w:hint="eastAsia" w:ascii="Times New Roman" w:hAnsi="Times New Roman" w:eastAsia="仿宋"/>
          <w:sz w:val="32"/>
          <w:szCs w:val="32"/>
          <w:lang w:eastAsia="zh-CN"/>
        </w:rPr>
        <w:t>女</w:t>
      </w:r>
      <w:r>
        <w:rPr>
          <w:rFonts w:hint="eastAsia" w:ascii="Times New Roman" w:hAnsi="Times New Roman" w:eastAsia="仿宋"/>
          <w:sz w:val="32"/>
          <w:szCs w:val="32"/>
        </w:rPr>
        <w:t>、</w:t>
      </w:r>
      <w:r>
        <w:rPr>
          <w:rFonts w:hint="eastAsia" w:ascii="Times New Roman" w:hAnsi="Times New Roman" w:eastAsia="仿宋"/>
          <w:sz w:val="32"/>
          <w:szCs w:val="32"/>
          <w:lang w:eastAsia="zh-CN"/>
        </w:rPr>
        <w:t>南京医科大学</w:t>
      </w:r>
      <w:r>
        <w:rPr>
          <w:rFonts w:hint="eastAsia" w:ascii="Times New Roman" w:hAnsi="Times New Roman" w:eastAsia="仿宋"/>
          <w:sz w:val="32"/>
          <w:szCs w:val="32"/>
        </w:rPr>
        <w:t>、</w:t>
      </w:r>
      <w:r>
        <w:rPr>
          <w:rFonts w:hint="eastAsia" w:ascii="Times New Roman" w:hAnsi="Times New Roman" w:eastAsia="仿宋"/>
          <w:sz w:val="32"/>
          <w:szCs w:val="32"/>
          <w:lang w:eastAsia="zh-CN"/>
        </w:rPr>
        <w:t>医学影像学院</w:t>
      </w:r>
      <w:r>
        <w:rPr>
          <w:rFonts w:hint="eastAsia" w:ascii="Times New Roman" w:hAnsi="Times New Roman" w:eastAsia="仿宋"/>
          <w:sz w:val="32"/>
          <w:szCs w:val="32"/>
        </w:rPr>
        <w:t>、</w:t>
      </w:r>
      <w:r>
        <w:rPr>
          <w:rFonts w:hint="eastAsia" w:ascii="Times New Roman" w:hAnsi="Times New Roman" w:eastAsia="仿宋"/>
          <w:sz w:val="32"/>
          <w:szCs w:val="32"/>
          <w:lang w:eastAsia="zh-CN"/>
        </w:rPr>
        <w:t>学工办主任、</w:t>
      </w:r>
      <w:r>
        <w:rPr>
          <w:rFonts w:hint="eastAsia" w:ascii="Times New Roman" w:hAnsi="Times New Roman" w:eastAsia="仿宋"/>
          <w:sz w:val="32"/>
          <w:szCs w:val="32"/>
          <w:lang w:val="en-US" w:eastAsia="zh-CN"/>
        </w:rPr>
        <w:t>分团委书记。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560" w:lineRule="exact"/>
        <w:ind w:left="0" w:right="0" w:firstLine="640" w:firstLineChars="200"/>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9A607E-A560-40F4-B71D-7500496FE54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09D4346B-57B5-4EEA-BF0D-E10CF377683D}"/>
  </w:font>
  <w:font w:name="方正小标宋_GBK">
    <w:panose1 w:val="02000000000000000000"/>
    <w:charset w:val="86"/>
    <w:family w:val="auto"/>
    <w:pitch w:val="default"/>
    <w:sig w:usb0="A00002BF" w:usb1="38CF7CFA" w:usb2="00082016" w:usb3="00000000" w:csb0="00040001" w:csb1="00000000"/>
    <w:embedRegular r:id="rId3" w:fontKey="{730B05CF-5D3C-4867-8EAD-F9739DC2EE7C}"/>
  </w:font>
  <w:font w:name="楷体">
    <w:panose1 w:val="02010609060101010101"/>
    <w:charset w:val="86"/>
    <w:family w:val="auto"/>
    <w:pitch w:val="default"/>
    <w:sig w:usb0="800002BF" w:usb1="38CF7CFA" w:usb2="00000016" w:usb3="00000000" w:csb0="00040001" w:csb1="00000000"/>
    <w:embedRegular r:id="rId4" w:fontKey="{7D8DFB2A-4A4A-49B3-8C9C-C86DDA9D2D89}"/>
  </w:font>
  <w:font w:name="仿宋">
    <w:panose1 w:val="02010609060101010101"/>
    <w:charset w:val="86"/>
    <w:family w:val="modern"/>
    <w:pitch w:val="default"/>
    <w:sig w:usb0="800002BF" w:usb1="38CF7CFA" w:usb2="00000016" w:usb3="00000000" w:csb0="00040001" w:csb1="00000000"/>
    <w:embedRegular r:id="rId5" w:fontKey="{4689126C-A49D-44F1-854F-B925A84E3A4D}"/>
  </w:font>
  <w:font w:name="方正仿宋_GBK">
    <w:panose1 w:val="03000509000000000000"/>
    <w:charset w:val="86"/>
    <w:family w:val="auto"/>
    <w:pitch w:val="default"/>
    <w:sig w:usb0="00000001" w:usb1="080E0000" w:usb2="00000000" w:usb3="00000000" w:csb0="00040000" w:csb1="00000000"/>
    <w:embedRegular r:id="rId6" w:fontKey="{E2438044-B921-4B1F-975E-AD44B97701B1}"/>
  </w:font>
  <w:font w:name="华文琥珀">
    <w:panose1 w:val="02010800040101010101"/>
    <w:charset w:val="86"/>
    <w:family w:val="auto"/>
    <w:pitch w:val="default"/>
    <w:sig w:usb0="00000001" w:usb1="080F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embedRegular r:id="rId7" w:fontKey="{1A0B05C3-62F7-4488-AD47-FE30D6FF3C69}"/>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mNTdiYzU1MjZmM2I5NTVkM2FkYTUwZGQ5NjM1ODgifQ=="/>
  </w:docVars>
  <w:rsids>
    <w:rsidRoot w:val="00417942"/>
    <w:rsid w:val="003F34E2"/>
    <w:rsid w:val="00417942"/>
    <w:rsid w:val="00431E07"/>
    <w:rsid w:val="00832499"/>
    <w:rsid w:val="008B332D"/>
    <w:rsid w:val="008B506F"/>
    <w:rsid w:val="009534DE"/>
    <w:rsid w:val="00BE2C10"/>
    <w:rsid w:val="01D60B10"/>
    <w:rsid w:val="03DB0660"/>
    <w:rsid w:val="083D5414"/>
    <w:rsid w:val="09644C54"/>
    <w:rsid w:val="0C6D2071"/>
    <w:rsid w:val="0DD95C10"/>
    <w:rsid w:val="0E397A26"/>
    <w:rsid w:val="0E941B37"/>
    <w:rsid w:val="0FAD1102"/>
    <w:rsid w:val="102528A0"/>
    <w:rsid w:val="11870FAE"/>
    <w:rsid w:val="12156E6D"/>
    <w:rsid w:val="13274D28"/>
    <w:rsid w:val="13AC582C"/>
    <w:rsid w:val="156E30E2"/>
    <w:rsid w:val="17777397"/>
    <w:rsid w:val="18C13529"/>
    <w:rsid w:val="18F4335B"/>
    <w:rsid w:val="19B94B48"/>
    <w:rsid w:val="1A9B0BEB"/>
    <w:rsid w:val="21A05357"/>
    <w:rsid w:val="21CE6CB6"/>
    <w:rsid w:val="21D83219"/>
    <w:rsid w:val="227A6462"/>
    <w:rsid w:val="255816B9"/>
    <w:rsid w:val="298962E5"/>
    <w:rsid w:val="29C13BDE"/>
    <w:rsid w:val="2AA607D0"/>
    <w:rsid w:val="2AF57DA0"/>
    <w:rsid w:val="2B3C2EE3"/>
    <w:rsid w:val="2BBA09D7"/>
    <w:rsid w:val="2CBF6356"/>
    <w:rsid w:val="2D5704A8"/>
    <w:rsid w:val="2D80355B"/>
    <w:rsid w:val="2E100D83"/>
    <w:rsid w:val="2F457EF8"/>
    <w:rsid w:val="32BD6FFF"/>
    <w:rsid w:val="34DB19BE"/>
    <w:rsid w:val="353E7AF1"/>
    <w:rsid w:val="3727621C"/>
    <w:rsid w:val="381C0324"/>
    <w:rsid w:val="39587BB1"/>
    <w:rsid w:val="39CD3FCC"/>
    <w:rsid w:val="3A2C1C63"/>
    <w:rsid w:val="3C3E2F5F"/>
    <w:rsid w:val="3D960B78"/>
    <w:rsid w:val="3E304B29"/>
    <w:rsid w:val="3E5E3444"/>
    <w:rsid w:val="3EC20408"/>
    <w:rsid w:val="3EC373D6"/>
    <w:rsid w:val="3F3B3785"/>
    <w:rsid w:val="3F65409B"/>
    <w:rsid w:val="3F83411C"/>
    <w:rsid w:val="3F890995"/>
    <w:rsid w:val="3FEC128F"/>
    <w:rsid w:val="4081166C"/>
    <w:rsid w:val="41E974C9"/>
    <w:rsid w:val="41F55DAD"/>
    <w:rsid w:val="430F7403"/>
    <w:rsid w:val="43A0005B"/>
    <w:rsid w:val="443F3238"/>
    <w:rsid w:val="45BD1867"/>
    <w:rsid w:val="496A3433"/>
    <w:rsid w:val="4A5B1180"/>
    <w:rsid w:val="4AEB2504"/>
    <w:rsid w:val="4B3178AA"/>
    <w:rsid w:val="4B7047B7"/>
    <w:rsid w:val="4C150FBA"/>
    <w:rsid w:val="4CF11E01"/>
    <w:rsid w:val="4D44414D"/>
    <w:rsid w:val="4D9328F5"/>
    <w:rsid w:val="50414974"/>
    <w:rsid w:val="525756AE"/>
    <w:rsid w:val="527D7EC7"/>
    <w:rsid w:val="530F2B07"/>
    <w:rsid w:val="54077770"/>
    <w:rsid w:val="54091C4C"/>
    <w:rsid w:val="56C02A96"/>
    <w:rsid w:val="56C56E24"/>
    <w:rsid w:val="58704048"/>
    <w:rsid w:val="58A40196"/>
    <w:rsid w:val="5B084A0C"/>
    <w:rsid w:val="5F707162"/>
    <w:rsid w:val="600215CD"/>
    <w:rsid w:val="60745138"/>
    <w:rsid w:val="61093AC0"/>
    <w:rsid w:val="62C90F25"/>
    <w:rsid w:val="635527B8"/>
    <w:rsid w:val="65E6594A"/>
    <w:rsid w:val="663958EF"/>
    <w:rsid w:val="67FF7197"/>
    <w:rsid w:val="68016A6B"/>
    <w:rsid w:val="695E1C9B"/>
    <w:rsid w:val="6A0740E0"/>
    <w:rsid w:val="6A486951"/>
    <w:rsid w:val="6B3D24B0"/>
    <w:rsid w:val="6B9D6AAA"/>
    <w:rsid w:val="6BF6440D"/>
    <w:rsid w:val="6C2340B2"/>
    <w:rsid w:val="6D9A53F6"/>
    <w:rsid w:val="6DC94FCE"/>
    <w:rsid w:val="6F165733"/>
    <w:rsid w:val="6F213E96"/>
    <w:rsid w:val="6FB209F7"/>
    <w:rsid w:val="6FF15617"/>
    <w:rsid w:val="709D5879"/>
    <w:rsid w:val="72B15531"/>
    <w:rsid w:val="73EE4AB3"/>
    <w:rsid w:val="748C5C6A"/>
    <w:rsid w:val="763B75EC"/>
    <w:rsid w:val="76742DCD"/>
    <w:rsid w:val="76966F18"/>
    <w:rsid w:val="78952E49"/>
    <w:rsid w:val="79294575"/>
    <w:rsid w:val="793B7903"/>
    <w:rsid w:val="793F3781"/>
    <w:rsid w:val="7DB43F14"/>
    <w:rsid w:val="7ECB1729"/>
    <w:rsid w:val="7F1B26B0"/>
    <w:rsid w:val="7F28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FA078-A0AE-4E48-95DB-A42211A4D713}">
  <ds:schemaRefs/>
</ds:datastoreItem>
</file>

<file path=docProps/app.xml><?xml version="1.0" encoding="utf-8"?>
<Properties xmlns="http://schemas.openxmlformats.org/officeDocument/2006/extended-properties" xmlns:vt="http://schemas.openxmlformats.org/officeDocument/2006/docPropsVTypes">
  <Template>Normal</Template>
  <Pages>4</Pages>
  <Words>1493</Words>
  <Characters>1499</Characters>
  <Lines>9</Lines>
  <Paragraphs>2</Paragraphs>
  <TotalTime>7</TotalTime>
  <ScaleCrop>false</ScaleCrop>
  <LinksUpToDate>false</LinksUpToDate>
  <CharactersWithSpaces>1501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2021-07-30T13:10:00Z</dcterms:created>
  <dc:creator>Administrator</dc:creator>
  <cp:lastModifiedBy>sunny</cp:lastModifiedBy>
  <cp:lastPrinted>2022-10-28T02:01:00Z</cp:lastPrinted>
  <dcterms:modified xsi:type="dcterms:W3CDTF">2022-11-07T02:47:55Z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C1652B9B15D64AA98ED975996F4446E3</vt:lpwstr>
  </property>
</Properties>
</file>